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59" w:rsidRPr="00645559" w:rsidRDefault="00645559" w:rsidP="00645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559">
        <w:rPr>
          <w:rFonts w:ascii="Times New Roman" w:hAnsi="Times New Roman" w:cs="Times New Roman"/>
          <w:b/>
          <w:sz w:val="28"/>
          <w:szCs w:val="28"/>
        </w:rPr>
        <w:t>Категории граждан с сердечно-сосудистыми заболеваниями (ССЗ), имеющие право на бесплатное лекарственное обеспечение</w:t>
      </w:r>
      <w:r w:rsidRPr="00645559">
        <w:rPr>
          <w:rFonts w:ascii="Times New Roman" w:hAnsi="Times New Roman" w:cs="Times New Roman"/>
          <w:b/>
          <w:sz w:val="28"/>
          <w:szCs w:val="28"/>
        </w:rPr>
        <w:t>.</w:t>
      </w:r>
    </w:p>
    <w:p w:rsidR="00645559" w:rsidRDefault="00645559" w:rsidP="00645559">
      <w:pPr>
        <w:jc w:val="both"/>
        <w:rPr>
          <w:rFonts w:ascii="Times New Roman" w:hAnsi="Times New Roman" w:cs="Times New Roman"/>
          <w:sz w:val="28"/>
          <w:szCs w:val="28"/>
        </w:rPr>
      </w:pPr>
      <w:r w:rsidRPr="00645559">
        <w:rPr>
          <w:rFonts w:ascii="Times New Roman" w:hAnsi="Times New Roman" w:cs="Times New Roman"/>
          <w:sz w:val="28"/>
          <w:szCs w:val="28"/>
        </w:rPr>
        <w:t xml:space="preserve"> Какой категории граждан с сердечно-сосудистыми заболеваниями положены бесплатные лекарственные препараты</w:t>
      </w:r>
      <w:r>
        <w:rPr>
          <w:rFonts w:ascii="Times New Roman" w:hAnsi="Times New Roman" w:cs="Times New Roman"/>
          <w:sz w:val="28"/>
          <w:szCs w:val="28"/>
        </w:rPr>
        <w:t>?!</w:t>
      </w:r>
    </w:p>
    <w:p w:rsidR="00645559" w:rsidRDefault="00645559" w:rsidP="00645559">
      <w:pPr>
        <w:jc w:val="both"/>
        <w:rPr>
          <w:rFonts w:ascii="Times New Roman" w:hAnsi="Times New Roman" w:cs="Times New Roman"/>
          <w:sz w:val="28"/>
          <w:szCs w:val="28"/>
        </w:rPr>
      </w:pPr>
      <w:r w:rsidRPr="00645559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«Борьба с сердечно-сосудистыми заболеваниями» в декабре 2019 года Правительством РФ была принята программа льготного лекарственного обеспечения пациентов высокого кардиоваскулярного риска. </w:t>
      </w:r>
    </w:p>
    <w:p w:rsidR="00645559" w:rsidRDefault="00645559" w:rsidP="00645559">
      <w:pPr>
        <w:jc w:val="both"/>
        <w:rPr>
          <w:rFonts w:ascii="Times New Roman" w:hAnsi="Times New Roman" w:cs="Times New Roman"/>
          <w:sz w:val="28"/>
          <w:szCs w:val="28"/>
        </w:rPr>
      </w:pPr>
      <w:r w:rsidRPr="00645559">
        <w:rPr>
          <w:rFonts w:ascii="Times New Roman" w:hAnsi="Times New Roman" w:cs="Times New Roman"/>
          <w:sz w:val="28"/>
          <w:szCs w:val="28"/>
        </w:rPr>
        <w:t xml:space="preserve">Основная ее цель — контроль факторов риска развития повторных сердечно-сосудистых событий у пациентов после инфарктов и инсультов. Эти риски очень высоки: первый год для пациентов, перенесших инфаркт или инсульт, считается самым критическим. Согласно статистике, у каждого третьего пациента в течение года инфаркт или инсульт повторяется. </w:t>
      </w:r>
    </w:p>
    <w:p w:rsidR="00645559" w:rsidRDefault="00645559" w:rsidP="00645559">
      <w:pPr>
        <w:jc w:val="both"/>
        <w:rPr>
          <w:rFonts w:ascii="Times New Roman" w:hAnsi="Times New Roman" w:cs="Times New Roman"/>
          <w:sz w:val="28"/>
          <w:szCs w:val="28"/>
        </w:rPr>
      </w:pPr>
      <w:r w:rsidRPr="00645559">
        <w:rPr>
          <w:rFonts w:ascii="Times New Roman" w:hAnsi="Times New Roman" w:cs="Times New Roman"/>
          <w:sz w:val="28"/>
          <w:szCs w:val="28"/>
        </w:rPr>
        <w:t xml:space="preserve">В рамках этой программы утвержден перечень </w:t>
      </w:r>
      <w:r>
        <w:rPr>
          <w:rFonts w:ascii="Times New Roman" w:hAnsi="Times New Roman" w:cs="Times New Roman"/>
          <w:sz w:val="28"/>
          <w:szCs w:val="28"/>
        </w:rPr>
        <w:t xml:space="preserve">лекарственных </w:t>
      </w:r>
      <w:r w:rsidRPr="00645559">
        <w:rPr>
          <w:rFonts w:ascii="Times New Roman" w:hAnsi="Times New Roman" w:cs="Times New Roman"/>
          <w:sz w:val="28"/>
          <w:szCs w:val="28"/>
        </w:rPr>
        <w:t>препаратов, которыми пациенты бесплатно должны обеспеч</w:t>
      </w:r>
      <w:r>
        <w:rPr>
          <w:rFonts w:ascii="Times New Roman" w:hAnsi="Times New Roman" w:cs="Times New Roman"/>
          <w:sz w:val="28"/>
          <w:szCs w:val="28"/>
        </w:rPr>
        <w:t xml:space="preserve">иваться в амбулаторных условиях. </w:t>
      </w:r>
    </w:p>
    <w:p w:rsidR="00645559" w:rsidRDefault="00645559" w:rsidP="00645559">
      <w:pPr>
        <w:jc w:val="both"/>
        <w:rPr>
          <w:rFonts w:ascii="Times New Roman" w:hAnsi="Times New Roman" w:cs="Times New Roman"/>
          <w:sz w:val="28"/>
          <w:szCs w:val="28"/>
        </w:rPr>
      </w:pPr>
      <w:r w:rsidRPr="00645559">
        <w:rPr>
          <w:rFonts w:ascii="Times New Roman" w:hAnsi="Times New Roman" w:cs="Times New Roman"/>
          <w:sz w:val="28"/>
          <w:szCs w:val="28"/>
        </w:rPr>
        <w:t>На льготное (бесплатное) лекарственное обеспечение препаратами по программе БСК имеют право пациенты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5559">
        <w:rPr>
          <w:rFonts w:ascii="Times New Roman" w:hAnsi="Times New Roman" w:cs="Times New Roman"/>
          <w:sz w:val="28"/>
          <w:szCs w:val="28"/>
        </w:rPr>
        <w:t xml:space="preserve"> которые перенесли: </w:t>
      </w:r>
    </w:p>
    <w:p w:rsidR="00645559" w:rsidRDefault="00645559" w:rsidP="00645559">
      <w:pPr>
        <w:jc w:val="both"/>
        <w:rPr>
          <w:rFonts w:ascii="Times New Roman" w:hAnsi="Times New Roman" w:cs="Times New Roman"/>
          <w:sz w:val="28"/>
          <w:szCs w:val="28"/>
        </w:rPr>
      </w:pPr>
      <w:r w:rsidRPr="00645559">
        <w:rPr>
          <w:rFonts w:ascii="Times New Roman" w:hAnsi="Times New Roman" w:cs="Times New Roman"/>
          <w:sz w:val="28"/>
          <w:szCs w:val="28"/>
        </w:rPr>
        <w:sym w:font="Symbol" w:char="F0B7"/>
      </w:r>
      <w:r w:rsidRPr="00645559">
        <w:rPr>
          <w:rFonts w:ascii="Times New Roman" w:hAnsi="Times New Roman" w:cs="Times New Roman"/>
          <w:sz w:val="28"/>
          <w:szCs w:val="28"/>
        </w:rPr>
        <w:t xml:space="preserve"> острое нарушение мозгового кровообращения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4555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чение 2х лет с момента сердечно-</w:t>
      </w:r>
      <w:r w:rsidRPr="00645559">
        <w:rPr>
          <w:rFonts w:ascii="Times New Roman" w:hAnsi="Times New Roman" w:cs="Times New Roman"/>
          <w:sz w:val="28"/>
          <w:szCs w:val="28"/>
        </w:rPr>
        <w:t>сосудистого эпизода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455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5559" w:rsidRDefault="00645559" w:rsidP="00645559">
      <w:pPr>
        <w:jc w:val="both"/>
        <w:rPr>
          <w:rFonts w:ascii="Times New Roman" w:hAnsi="Times New Roman" w:cs="Times New Roman"/>
          <w:sz w:val="28"/>
          <w:szCs w:val="28"/>
        </w:rPr>
      </w:pPr>
      <w:r w:rsidRPr="00645559">
        <w:rPr>
          <w:rFonts w:ascii="Times New Roman" w:hAnsi="Times New Roman" w:cs="Times New Roman"/>
          <w:sz w:val="28"/>
          <w:szCs w:val="28"/>
        </w:rPr>
        <w:sym w:font="Symbol" w:char="F0B7"/>
      </w:r>
      <w:r w:rsidRPr="00645559">
        <w:rPr>
          <w:rFonts w:ascii="Times New Roman" w:hAnsi="Times New Roman" w:cs="Times New Roman"/>
          <w:sz w:val="28"/>
          <w:szCs w:val="28"/>
        </w:rPr>
        <w:t xml:space="preserve"> инфаркт миокарда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4555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чение 2х лет с момента сердечно-</w:t>
      </w:r>
      <w:r w:rsidRPr="00645559">
        <w:rPr>
          <w:rFonts w:ascii="Times New Roman" w:hAnsi="Times New Roman" w:cs="Times New Roman"/>
          <w:sz w:val="28"/>
          <w:szCs w:val="28"/>
        </w:rPr>
        <w:t>сосудистого эпизода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455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5559" w:rsidRDefault="00645559" w:rsidP="00645559">
      <w:pPr>
        <w:jc w:val="both"/>
        <w:rPr>
          <w:rFonts w:ascii="Times New Roman" w:hAnsi="Times New Roman" w:cs="Times New Roman"/>
          <w:sz w:val="28"/>
          <w:szCs w:val="28"/>
        </w:rPr>
      </w:pPr>
      <w:r w:rsidRPr="00645559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559">
        <w:rPr>
          <w:rFonts w:ascii="Times New Roman" w:hAnsi="Times New Roman" w:cs="Times New Roman"/>
          <w:sz w:val="28"/>
          <w:szCs w:val="28"/>
        </w:rPr>
        <w:t>аортокоронарное шунтирование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4555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чение 2х лет с момента сердечно-</w:t>
      </w:r>
      <w:r w:rsidRPr="00645559">
        <w:rPr>
          <w:rFonts w:ascii="Times New Roman" w:hAnsi="Times New Roman" w:cs="Times New Roman"/>
          <w:sz w:val="28"/>
          <w:szCs w:val="28"/>
        </w:rPr>
        <w:t>сосудистого эпизода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455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5559" w:rsidRDefault="00645559" w:rsidP="00645559">
      <w:pPr>
        <w:jc w:val="both"/>
        <w:rPr>
          <w:rFonts w:ascii="Times New Roman" w:hAnsi="Times New Roman" w:cs="Times New Roman"/>
          <w:sz w:val="28"/>
          <w:szCs w:val="28"/>
        </w:rPr>
      </w:pPr>
      <w:r w:rsidRPr="00645559">
        <w:rPr>
          <w:rFonts w:ascii="Times New Roman" w:hAnsi="Times New Roman" w:cs="Times New Roman"/>
          <w:sz w:val="28"/>
          <w:szCs w:val="28"/>
        </w:rPr>
        <w:sym w:font="Symbol" w:char="F0B7"/>
      </w:r>
      <w:r w:rsidRPr="00645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559">
        <w:rPr>
          <w:rFonts w:ascii="Times New Roman" w:hAnsi="Times New Roman" w:cs="Times New Roman"/>
          <w:sz w:val="28"/>
          <w:szCs w:val="28"/>
        </w:rPr>
        <w:t>ангиопластика</w:t>
      </w:r>
      <w:proofErr w:type="spellEnd"/>
      <w:r w:rsidRPr="00645559">
        <w:rPr>
          <w:rFonts w:ascii="Times New Roman" w:hAnsi="Times New Roman" w:cs="Times New Roman"/>
          <w:sz w:val="28"/>
          <w:szCs w:val="28"/>
        </w:rPr>
        <w:t xml:space="preserve"> коронарных артерий со </w:t>
      </w:r>
      <w:proofErr w:type="spellStart"/>
      <w:r w:rsidRPr="00645559">
        <w:rPr>
          <w:rFonts w:ascii="Times New Roman" w:hAnsi="Times New Roman" w:cs="Times New Roman"/>
          <w:sz w:val="28"/>
          <w:szCs w:val="28"/>
        </w:rPr>
        <w:t>стентированием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4555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чение 2х лет с момента сердечно-</w:t>
      </w:r>
      <w:r w:rsidRPr="00645559">
        <w:rPr>
          <w:rFonts w:ascii="Times New Roman" w:hAnsi="Times New Roman" w:cs="Times New Roman"/>
          <w:sz w:val="28"/>
          <w:szCs w:val="28"/>
        </w:rPr>
        <w:t>сосудистого эпизода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455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5559" w:rsidRDefault="00645559" w:rsidP="00645559">
      <w:pPr>
        <w:jc w:val="both"/>
        <w:rPr>
          <w:rFonts w:ascii="Times New Roman" w:hAnsi="Times New Roman" w:cs="Times New Roman"/>
          <w:sz w:val="28"/>
          <w:szCs w:val="28"/>
        </w:rPr>
      </w:pPr>
      <w:r w:rsidRPr="00645559">
        <w:rPr>
          <w:rFonts w:ascii="Times New Roman" w:hAnsi="Times New Roman" w:cs="Times New Roman"/>
          <w:sz w:val="28"/>
          <w:szCs w:val="28"/>
        </w:rPr>
        <w:sym w:font="Symbol" w:char="F0B7"/>
      </w:r>
      <w:r w:rsidRPr="00645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559">
        <w:rPr>
          <w:rFonts w:ascii="Times New Roman" w:hAnsi="Times New Roman" w:cs="Times New Roman"/>
          <w:sz w:val="28"/>
          <w:szCs w:val="28"/>
        </w:rPr>
        <w:t>катетерная</w:t>
      </w:r>
      <w:proofErr w:type="spellEnd"/>
      <w:r w:rsidRPr="00645559">
        <w:rPr>
          <w:rFonts w:ascii="Times New Roman" w:hAnsi="Times New Roman" w:cs="Times New Roman"/>
          <w:sz w:val="28"/>
          <w:szCs w:val="28"/>
        </w:rPr>
        <w:t xml:space="preserve"> абляция по поводу сердечно-сосудистых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4555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чение 2х лет с момента сердечно-</w:t>
      </w:r>
      <w:r w:rsidRPr="00645559">
        <w:rPr>
          <w:rFonts w:ascii="Times New Roman" w:hAnsi="Times New Roman" w:cs="Times New Roman"/>
          <w:sz w:val="28"/>
          <w:szCs w:val="28"/>
        </w:rPr>
        <w:t>сосудистого эпизода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455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5559" w:rsidRPr="00645559" w:rsidRDefault="00645559" w:rsidP="00645559">
      <w:pPr>
        <w:jc w:val="both"/>
        <w:rPr>
          <w:rFonts w:ascii="Times New Roman" w:hAnsi="Times New Roman" w:cs="Times New Roman"/>
          <w:sz w:val="28"/>
          <w:szCs w:val="28"/>
        </w:rPr>
      </w:pPr>
      <w:r w:rsidRPr="00645559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F26">
        <w:rPr>
          <w:rFonts w:ascii="Times New Roman" w:hAnsi="Times New Roman"/>
          <w:bCs/>
          <w:sz w:val="28"/>
          <w:szCs w:val="28"/>
        </w:rPr>
        <w:t>страдающи</w:t>
      </w:r>
      <w:r>
        <w:rPr>
          <w:rFonts w:ascii="Times New Roman" w:hAnsi="Times New Roman"/>
          <w:bCs/>
          <w:sz w:val="28"/>
          <w:szCs w:val="28"/>
        </w:rPr>
        <w:t>е</w:t>
      </w:r>
      <w:r w:rsidRPr="00B64F26">
        <w:rPr>
          <w:rFonts w:ascii="Times New Roman" w:hAnsi="Times New Roman"/>
          <w:bCs/>
          <w:sz w:val="28"/>
          <w:szCs w:val="28"/>
        </w:rPr>
        <w:t xml:space="preserve">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12 месяцев значением фра</w:t>
      </w:r>
      <w:r>
        <w:rPr>
          <w:rFonts w:ascii="Times New Roman" w:hAnsi="Times New Roman"/>
          <w:bCs/>
          <w:sz w:val="28"/>
          <w:szCs w:val="28"/>
        </w:rPr>
        <w:t xml:space="preserve">кции выброса левого желудочка = или </w:t>
      </w:r>
      <w:r w:rsidRPr="00B64F26">
        <w:rPr>
          <w:rFonts w:ascii="Times New Roman" w:hAnsi="Times New Roman"/>
          <w:bCs/>
          <w:sz w:val="28"/>
          <w:szCs w:val="28"/>
        </w:rPr>
        <w:t>&lt;</w:t>
      </w:r>
      <w:r>
        <w:rPr>
          <w:rFonts w:ascii="Times New Roman" w:hAnsi="Times New Roman"/>
          <w:bCs/>
          <w:sz w:val="28"/>
          <w:szCs w:val="28"/>
        </w:rPr>
        <w:t>40%</w:t>
      </w:r>
      <w:r>
        <w:rPr>
          <w:rFonts w:ascii="Times New Roman" w:hAnsi="Times New Roman"/>
          <w:bCs/>
          <w:sz w:val="28"/>
          <w:szCs w:val="28"/>
        </w:rPr>
        <w:t xml:space="preserve"> (бессрочно).</w:t>
      </w:r>
    </w:p>
    <w:p w:rsidR="00795E78" w:rsidRDefault="00645559" w:rsidP="00645559">
      <w:pPr>
        <w:jc w:val="both"/>
        <w:rPr>
          <w:rFonts w:ascii="Times New Roman" w:hAnsi="Times New Roman" w:cs="Times New Roman"/>
          <w:sz w:val="28"/>
          <w:szCs w:val="28"/>
        </w:rPr>
      </w:pPr>
      <w:r w:rsidRPr="00645559">
        <w:rPr>
          <w:rFonts w:ascii="Times New Roman" w:hAnsi="Times New Roman" w:cs="Times New Roman"/>
          <w:sz w:val="28"/>
          <w:szCs w:val="28"/>
        </w:rPr>
        <w:t>Необходимые лекарственные препараты выдаются по рецепту врача</w:t>
      </w:r>
      <w:r>
        <w:rPr>
          <w:rFonts w:ascii="Times New Roman" w:hAnsi="Times New Roman" w:cs="Times New Roman"/>
          <w:sz w:val="28"/>
          <w:szCs w:val="28"/>
        </w:rPr>
        <w:t xml:space="preserve"> терапевта участкового/фельдшера</w:t>
      </w:r>
      <w:r w:rsidRPr="00645559">
        <w:rPr>
          <w:rFonts w:ascii="Times New Roman" w:hAnsi="Times New Roman" w:cs="Times New Roman"/>
          <w:sz w:val="28"/>
          <w:szCs w:val="28"/>
        </w:rPr>
        <w:t xml:space="preserve"> одномоментно на срок до 6 месяцев</w:t>
      </w:r>
      <w:r w:rsidR="00795E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E78" w:rsidRPr="00795E78" w:rsidRDefault="00795E78" w:rsidP="00795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78">
        <w:rPr>
          <w:rFonts w:ascii="Times New Roman" w:hAnsi="Times New Roman" w:cs="Times New Roman"/>
          <w:b/>
          <w:sz w:val="28"/>
          <w:szCs w:val="28"/>
        </w:rPr>
        <w:t>ВАЖЕН НЕПРЕРЫВНЫЙ КУРС ЛЕЧЕНИЯ!</w:t>
      </w:r>
    </w:p>
    <w:p w:rsidR="009C438F" w:rsidRPr="00645559" w:rsidRDefault="00645559" w:rsidP="006455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95E78">
        <w:rPr>
          <w:rFonts w:ascii="Times New Roman" w:hAnsi="Times New Roman" w:cs="Times New Roman"/>
          <w:b/>
          <w:sz w:val="28"/>
          <w:szCs w:val="28"/>
        </w:rPr>
        <w:t>ВНИМАНИЕ!</w:t>
      </w:r>
      <w:bookmarkEnd w:id="0"/>
      <w:r w:rsidRPr="00645559">
        <w:rPr>
          <w:rFonts w:ascii="Times New Roman" w:hAnsi="Times New Roman" w:cs="Times New Roman"/>
          <w:sz w:val="28"/>
          <w:szCs w:val="28"/>
        </w:rPr>
        <w:t xml:space="preserve"> Данное право не распространяется на граждан, являющихся федеральными льготниками, в том числе имеющим группу инвалидности, а также граждан, отказавшихся от пакета набора социальных услуг в пользу денежной компенсации.</w:t>
      </w:r>
    </w:p>
    <w:sectPr w:rsidR="009C438F" w:rsidRPr="00645559" w:rsidSect="00795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932DC"/>
    <w:multiLevelType w:val="hybridMultilevel"/>
    <w:tmpl w:val="B514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79"/>
    <w:rsid w:val="00235079"/>
    <w:rsid w:val="00645559"/>
    <w:rsid w:val="00795E78"/>
    <w:rsid w:val="009C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C5A6"/>
  <w15:chartTrackingRefBased/>
  <w15:docId w15:val="{05D2E2FC-100D-40FE-928C-E4D06309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yashc</dc:creator>
  <cp:keywords/>
  <dc:description/>
  <cp:lastModifiedBy>yashc</cp:lastModifiedBy>
  <cp:revision>2</cp:revision>
  <dcterms:created xsi:type="dcterms:W3CDTF">2024-03-27T03:38:00Z</dcterms:created>
  <dcterms:modified xsi:type="dcterms:W3CDTF">2024-03-27T03:50:00Z</dcterms:modified>
</cp:coreProperties>
</file>